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{{month_name}}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{{month_name}}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 xml:space="preserve">perc_inc}}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{{wr_peak_dem_met}}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{{wr_last_year_peak_dem}}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{{wr_avg_dem_perc_inc}}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{{wr_avg_dem_last_yr}}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{{month_name}}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{{month_name}}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{{bet_band}}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{{avg_freq}}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{{fdi}}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{{max_freq}}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{{max_freq_time_str}}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{{min_freq}}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{{min_freq_time_str}}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lastRenderedPageBreak/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Alfanar(Wind)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Ckt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Vindhyachal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Singhaji(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{{month_name}}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r w:rsidR="003D715A" w:rsidRPr="003D715A">
        <w:rPr>
          <w:rFonts w:ascii="Arial" w:eastAsia="Calibri" w:hAnsi="Arial" w:cs="Arial"/>
          <w:b/>
          <w:bCs/>
        </w:rPr>
        <w:t>max_month_ren_gen_mw</w:t>
      </w:r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r w:rsidR="003D715A">
        <w:rPr>
          <w:rFonts w:ascii="Arial" w:eastAsia="Calibri" w:hAnsi="Arial" w:cs="Arial"/>
          <w:b/>
          <w:bCs/>
          <w:lang w:val="en-US"/>
        </w:rPr>
        <w:t>month_name</w:t>
      </w:r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{{avg_month_solar_gen_mu}}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MUs.</w:t>
      </w:r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{{month_name}}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{{recent_fin_month_name}} to {{month_name}}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{{item.entity}}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{{item.reqMu_X}}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{{item.availMu_X}}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{{item.shortage_X}}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{{item.reqMu_Y}}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{{item.availMu_Y}}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{{item.shortage_Y}}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endfor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Chhatisgarh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{{month_name}}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{%tr for item in so_far_hig_req_avail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{{item.entity}}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endfor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30523204" w14:textId="73CB1F8A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: 12 hrs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Indira sagar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NSPCL Bhilai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 Hydro, Daulatpura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Vadinar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UNO 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 Nigrie(IPP)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SSTP(Shri Singhaji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 Power ( Avanta)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 ext-I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GMR-Chhatisgarh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KSK Mahanadi,IPP(Unit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DB Power,IPP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RKM Powergrn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 Nigri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Ratnagiri(Jaigad)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Wardha Warora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 Industry, Butibori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 Warora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Boisar,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 Galwa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 Urja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Prithvi Ferro Alloys Pvt.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 Patalganga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 , Bhandara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 Ispat,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Vandana Vidyut,IPP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8F3C2C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0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25BCFA" w14:textId="77777777" w:rsidR="008F3C2C" w:rsidRDefault="008F3C2C">
      <w:pPr>
        <w:spacing w:after="0" w:line="240" w:lineRule="auto"/>
      </w:pPr>
      <w:r>
        <w:separator/>
      </w:r>
    </w:p>
  </w:endnote>
  <w:endnote w:type="continuationSeparator" w:id="0">
    <w:p w14:paraId="2644A469" w14:textId="77777777" w:rsidR="008F3C2C" w:rsidRDefault="008F3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6432F9" w14:textId="77777777" w:rsidR="008F3C2C" w:rsidRDefault="008F3C2C">
      <w:pPr>
        <w:spacing w:after="0" w:line="240" w:lineRule="auto"/>
      </w:pPr>
      <w:r>
        <w:separator/>
      </w:r>
    </w:p>
  </w:footnote>
  <w:footnote w:type="continuationSeparator" w:id="0">
    <w:p w14:paraId="0C3FFA85" w14:textId="77777777" w:rsidR="008F3C2C" w:rsidRDefault="008F3C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hyperlink" Target="https://posoco.in/reports/system-reliability-indices/monthly-vdittcatc/monthly-vdi-ttc-atc-2020-2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em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55</Pages>
  <Words>3804</Words>
  <Characters>21686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38</cp:revision>
  <cp:lastPrinted>2020-11-20T18:15:00Z</cp:lastPrinted>
  <dcterms:created xsi:type="dcterms:W3CDTF">2021-02-16T09:43:00Z</dcterms:created>
  <dcterms:modified xsi:type="dcterms:W3CDTF">2021-02-21T12:12:00Z</dcterms:modified>
</cp:coreProperties>
</file>